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EB0CA1">
        <w:tc>
          <w:tcPr>
            <w:tcW w:w="5670" w:type="dxa"/>
          </w:tcPr>
          <w:p w:rsidR="00666BDD" w:rsidRDefault="00666BDD" w:rsidP="00EB0CA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B2218" w:rsidRPr="001B2218">
            <w:rPr>
              <w:rFonts w:ascii="Times New Roman" w:eastAsia="Arial Unicode MS" w:hAnsi="Times New Roman" w:cs="Times New Roman"/>
              <w:sz w:val="40"/>
              <w:szCs w:val="40"/>
            </w:rPr>
            <w:t>Медицинский и социальный уход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7705E9" w:rsidRDefault="00E805BF" w:rsidP="00E805BF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805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</w:t>
          </w:r>
        </w:p>
        <w:p w:rsidR="007705E9" w:rsidRPr="007705E9" w:rsidRDefault="007705E9" w:rsidP="007705E9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Ненецкий автономный округ</w:t>
          </w:r>
        </w:p>
        <w:p w:rsidR="00334165" w:rsidRPr="00A204BB" w:rsidRDefault="0093497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805BF" w:rsidRDefault="00E805BF" w:rsidP="00E805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5BF">
        <w:rPr>
          <w:rFonts w:ascii="Times New Roman" w:hAnsi="Times New Roman" w:cs="Times New Roman"/>
          <w:sz w:val="28"/>
          <w:szCs w:val="28"/>
        </w:rPr>
        <w:t>2025 г.</w:t>
      </w: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0F4E6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93497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3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3497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805BF">
          <w:rPr>
            <w:rStyle w:val="ae"/>
            <w:noProof/>
            <w:sz w:val="24"/>
            <w:szCs w:val="24"/>
          </w:rPr>
          <w:t>Медицинский и социальный уход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3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3497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5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3497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5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3497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6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3497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6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3497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7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34971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0F4E6D" w:rsidRPr="00A4187F">
          <w:rPr>
            <w:rFonts w:ascii="Times New Roman" w:hAnsi="Times New Roman"/>
            <w:noProof/>
            <w:webHidden/>
            <w:szCs w:val="24"/>
          </w:rPr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8</w:t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93497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8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3497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8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34971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0F4E6D" w:rsidRPr="00A4187F">
          <w:rPr>
            <w:rFonts w:ascii="Times New Roman" w:hAnsi="Times New Roman"/>
            <w:noProof/>
            <w:webHidden/>
            <w:szCs w:val="24"/>
          </w:rPr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8</w:t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0F4E6D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медицинская организация.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ЦСО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цифровая система оценки</w:t>
      </w:r>
      <w:r w:rsidRPr="005870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4.ИСМП – инфекция, связанная с оказанием медицинской помощи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БА – бронхиальная астма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СД – сахарный диабет</w:t>
      </w:r>
    </w:p>
    <w:p w:rsidR="0047761E" w:rsidRDefault="0047761E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ПХО – первичная хирургическая обработка</w:t>
      </w:r>
    </w:p>
    <w:p w:rsidR="0047761E" w:rsidRDefault="0047761E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8. </w:t>
      </w:r>
      <w:r w:rsidRPr="0047761E">
        <w:rPr>
          <w:rFonts w:ascii="Times New Roman" w:hAnsi="Times New Roman"/>
          <w:bCs/>
          <w:sz w:val="28"/>
          <w:szCs w:val="28"/>
          <w:lang w:val="ru-RU"/>
        </w:rPr>
        <w:t>ХОБЛ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Pr="0047761E">
        <w:rPr>
          <w:rFonts w:ascii="Times New Roman" w:hAnsi="Times New Roman"/>
          <w:bCs/>
          <w:i/>
          <w:sz w:val="28"/>
          <w:szCs w:val="28"/>
          <w:lang w:val="ru-RU"/>
        </w:rPr>
        <w:t>хроническая обструктивная болезнь легких</w:t>
      </w:r>
    </w:p>
    <w:p w:rsidR="0035344A" w:rsidRPr="0047761E" w:rsidRDefault="0035344A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9.</w:t>
      </w:r>
      <w:r w:rsidRPr="0035344A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ХНИЗ – хроническ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неинфекционн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заболевани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е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B2218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B2218" w:rsidRPr="001B2218">
        <w:rPr>
          <w:rFonts w:ascii="Times New Roman" w:hAnsi="Times New Roman"/>
          <w:sz w:val="24"/>
        </w:rPr>
        <w:t>МЕДИЦИНСКИЙ И СОЦИАЛЬНЫЙ УХОД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1B2218" w:rsidRPr="00640E46" w:rsidRDefault="001B22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1B2218" w:rsidRPr="003732A7" w:rsidTr="00EB0CA1">
        <w:tc>
          <w:tcPr>
            <w:tcW w:w="330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B2218" w:rsidRPr="003732A7" w:rsidTr="00EB0CA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требования к </w:t>
            </w:r>
            <w:r w:rsidRPr="0013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Виды, цели и задачи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ручной и механизированной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контроля качества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правила хранения стерильных медицинских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изделий, правила их выдачи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дезинфекцию и предстерилизационную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Производить отбор проб для определения качества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сортировку и упаковку медицинских 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стерилизацию медицинских изделий, 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работе медицинские информационные системы и информационно-телекоммуникационную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выполнением должностных обязанностей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профилактики неифекционных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</w:t>
            </w: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доврачебный профилактический осмотр с целью выявления факторов риска развития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Pr="008766CD" w:rsidRDefault="001B2218" w:rsidP="00EB0CA1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lastRenderedPageBreak/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Психология общения с пациентом, находящимся в терминальной стадии болезни, способы оказания психологической поддержки родственникам (законным </w:t>
            </w:r>
            <w:r w:rsidRPr="002F303A">
              <w:rPr>
                <w:sz w:val="28"/>
                <w:szCs w:val="28"/>
              </w:rPr>
              <w:lastRenderedPageBreak/>
              <w:t>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кормление тяжелобольного пациента через рот и/или назогастральный зонд, через гастростому;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установку назогастрального зонда и уход за назогастральным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(сипинг);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носовыми канюлями и катетером;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трахеостоме, при фарингостоме;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оростомах, эзофагостомах, гастростомах, илеостоме;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интестинальным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стомах толстой кишки, введение бария через колостому;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дренажом;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- постановку очистительной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сифонной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цистостомой и уростомой;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лекарственных препаратов внутрикожно, внутримышечно, внутривенно, в очаг поражения кожи;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периферических вен, в том числе кубитальной;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внутрипросветное введение в центральный венозный катетер антисептиков и лекарственных препаратов;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Осуществлять раздачу и применение лекарственных </w:t>
            </w:r>
            <w:r w:rsidRPr="009B1417">
              <w:rPr>
                <w:sz w:val="28"/>
                <w:szCs w:val="28"/>
              </w:rPr>
              <w:lastRenderedPageBreak/>
              <w:t>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транспортную иммобилизацию и 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Оказывать медицинскую помощь в неотложной форме </w:t>
            </w:r>
            <w:r w:rsidRPr="009B1417">
              <w:rPr>
                <w:sz w:val="28"/>
                <w:szCs w:val="28"/>
              </w:rPr>
              <w:lastRenderedPageBreak/>
              <w:t>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применения лекарственных препаратов и медицинских изделий при оказании медицинской </w:t>
            </w:r>
            <w:r w:rsidRPr="009B1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613"/>
        <w:gridCol w:w="878"/>
        <w:gridCol w:w="993"/>
        <w:gridCol w:w="1133"/>
        <w:gridCol w:w="993"/>
        <w:gridCol w:w="1133"/>
        <w:gridCol w:w="1276"/>
        <w:gridCol w:w="42"/>
        <w:gridCol w:w="1325"/>
        <w:gridCol w:w="34"/>
      </w:tblGrid>
      <w:tr w:rsidR="001B2218" w:rsidRPr="00613219" w:rsidTr="00227267">
        <w:trPr>
          <w:gridAfter w:val="1"/>
          <w:wAfter w:w="17" w:type="pct"/>
          <w:trHeight w:val="1538"/>
          <w:jc w:val="center"/>
        </w:trPr>
        <w:tc>
          <w:tcPr>
            <w:tcW w:w="4313" w:type="pct"/>
            <w:gridSpan w:val="9"/>
            <w:shd w:val="clear" w:color="auto" w:fill="92D050"/>
          </w:tcPr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70" w:type="pct"/>
            <w:shd w:val="clear" w:color="auto" w:fill="92D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27267" w:rsidRPr="00613219" w:rsidTr="00227267">
        <w:trPr>
          <w:trHeight w:val="50"/>
          <w:jc w:val="center"/>
        </w:trPr>
        <w:tc>
          <w:tcPr>
            <w:tcW w:w="743" w:type="pct"/>
            <w:vMerge w:val="restart"/>
            <w:shd w:val="clear" w:color="auto" w:fill="92D050"/>
            <w:vAlign w:val="center"/>
          </w:tcPr>
          <w:p w:rsidR="00227267" w:rsidRPr="00613219" w:rsidRDefault="00227267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0" w:type="pct"/>
            <w:shd w:val="clear" w:color="auto" w:fill="92D050"/>
            <w:vAlign w:val="center"/>
          </w:tcPr>
          <w:p w:rsidR="00227267" w:rsidRPr="00613219" w:rsidRDefault="00227267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00B050"/>
            <w:vAlign w:val="center"/>
          </w:tcPr>
          <w:p w:rsidR="00227267" w:rsidRPr="00613219" w:rsidRDefault="002272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2" w:type="pct"/>
            <w:shd w:val="clear" w:color="auto" w:fill="00B050"/>
            <w:vAlign w:val="center"/>
          </w:tcPr>
          <w:p w:rsidR="00227267" w:rsidRPr="00613219" w:rsidRDefault="002272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73" w:type="pct"/>
            <w:shd w:val="clear" w:color="auto" w:fill="00B050"/>
            <w:vAlign w:val="center"/>
          </w:tcPr>
          <w:p w:rsidR="00227267" w:rsidRPr="00613219" w:rsidRDefault="002272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2" w:type="pct"/>
            <w:shd w:val="clear" w:color="auto" w:fill="00B050"/>
            <w:vAlign w:val="center"/>
          </w:tcPr>
          <w:p w:rsidR="00227267" w:rsidRPr="00613219" w:rsidRDefault="002272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73" w:type="pct"/>
            <w:shd w:val="clear" w:color="auto" w:fill="00B050"/>
          </w:tcPr>
          <w:p w:rsidR="00227267" w:rsidRPr="001B2218" w:rsidRDefault="00227267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645" w:type="pct"/>
            <w:shd w:val="clear" w:color="auto" w:fill="00B050"/>
          </w:tcPr>
          <w:p w:rsidR="00227267" w:rsidRPr="001B2218" w:rsidRDefault="00916ADA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З</w:t>
            </w:r>
          </w:p>
        </w:tc>
        <w:tc>
          <w:tcPr>
            <w:tcW w:w="708" w:type="pct"/>
            <w:gridSpan w:val="3"/>
            <w:shd w:val="clear" w:color="auto" w:fill="00B050"/>
            <w:vAlign w:val="center"/>
          </w:tcPr>
          <w:p w:rsidR="00227267" w:rsidRPr="00613219" w:rsidRDefault="00227267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27267" w:rsidRPr="00613219" w:rsidTr="00227267">
        <w:trPr>
          <w:trHeight w:val="50"/>
          <w:jc w:val="center"/>
        </w:trPr>
        <w:tc>
          <w:tcPr>
            <w:tcW w:w="743" w:type="pct"/>
            <w:vMerge/>
            <w:shd w:val="clear" w:color="auto" w:fill="92D050"/>
            <w:vAlign w:val="center"/>
          </w:tcPr>
          <w:p w:rsidR="00227267" w:rsidRPr="00613219" w:rsidRDefault="002272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00B050"/>
            <w:vAlign w:val="center"/>
          </w:tcPr>
          <w:p w:rsidR="00227267" w:rsidRPr="00613219" w:rsidRDefault="002272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44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pct"/>
            <w:gridSpan w:val="3"/>
            <w:shd w:val="clear" w:color="auto" w:fill="F2F2F2" w:themeFill="background1" w:themeFillShade="F2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</w:tr>
      <w:tr w:rsidR="00227267" w:rsidRPr="00613219" w:rsidTr="00227267">
        <w:trPr>
          <w:trHeight w:val="50"/>
          <w:jc w:val="center"/>
        </w:trPr>
        <w:tc>
          <w:tcPr>
            <w:tcW w:w="743" w:type="pct"/>
            <w:vMerge/>
            <w:shd w:val="clear" w:color="auto" w:fill="92D050"/>
            <w:vAlign w:val="center"/>
          </w:tcPr>
          <w:p w:rsidR="00227267" w:rsidRPr="00613219" w:rsidRDefault="002272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00B050"/>
            <w:vAlign w:val="center"/>
          </w:tcPr>
          <w:p w:rsidR="00227267" w:rsidRPr="00613219" w:rsidRDefault="002272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44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02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73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45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pct"/>
            <w:gridSpan w:val="3"/>
            <w:shd w:val="clear" w:color="auto" w:fill="F2F2F2" w:themeFill="background1" w:themeFillShade="F2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227267" w:rsidRPr="00613219" w:rsidTr="00227267">
        <w:trPr>
          <w:trHeight w:val="50"/>
          <w:jc w:val="center"/>
        </w:trPr>
        <w:tc>
          <w:tcPr>
            <w:tcW w:w="743" w:type="pct"/>
            <w:vMerge/>
            <w:shd w:val="clear" w:color="auto" w:fill="92D050"/>
            <w:vAlign w:val="center"/>
          </w:tcPr>
          <w:p w:rsidR="00227267" w:rsidRPr="00613219" w:rsidRDefault="002272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00B050"/>
            <w:vAlign w:val="center"/>
          </w:tcPr>
          <w:p w:rsidR="00227267" w:rsidRPr="00227267" w:rsidRDefault="002272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7267"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444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2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73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2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73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pct"/>
            <w:vAlign w:val="bottom"/>
          </w:tcPr>
          <w:p w:rsidR="00227267" w:rsidRPr="0035344A" w:rsidRDefault="00916AD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pct"/>
            <w:gridSpan w:val="3"/>
            <w:shd w:val="clear" w:color="auto" w:fill="F2F2F2" w:themeFill="background1" w:themeFillShade="F2"/>
            <w:vAlign w:val="bottom"/>
          </w:tcPr>
          <w:p w:rsidR="00227267" w:rsidRPr="0035344A" w:rsidRDefault="00916AD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227267" w:rsidRPr="00613219" w:rsidTr="00227267">
        <w:trPr>
          <w:trHeight w:val="50"/>
          <w:jc w:val="center"/>
        </w:trPr>
        <w:tc>
          <w:tcPr>
            <w:tcW w:w="743" w:type="pct"/>
            <w:vMerge/>
            <w:shd w:val="clear" w:color="auto" w:fill="92D050"/>
            <w:vAlign w:val="center"/>
          </w:tcPr>
          <w:p w:rsidR="00227267" w:rsidRPr="00613219" w:rsidRDefault="002272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00B050"/>
            <w:vAlign w:val="center"/>
          </w:tcPr>
          <w:p w:rsidR="00227267" w:rsidRPr="00227267" w:rsidRDefault="002272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7267"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444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" w:type="pct"/>
            <w:vAlign w:val="bottom"/>
          </w:tcPr>
          <w:p w:rsidR="00227267" w:rsidRPr="0035344A" w:rsidRDefault="00916AD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pct"/>
            <w:gridSpan w:val="3"/>
            <w:shd w:val="clear" w:color="auto" w:fill="F2F2F2" w:themeFill="background1" w:themeFillShade="F2"/>
            <w:vAlign w:val="bottom"/>
          </w:tcPr>
          <w:p w:rsidR="00227267" w:rsidRPr="0035344A" w:rsidRDefault="00916AD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</w:tr>
      <w:tr w:rsidR="00227267" w:rsidRPr="00613219" w:rsidTr="00227267">
        <w:trPr>
          <w:trHeight w:val="50"/>
          <w:jc w:val="center"/>
        </w:trPr>
        <w:tc>
          <w:tcPr>
            <w:tcW w:w="743" w:type="pct"/>
            <w:vMerge/>
            <w:shd w:val="clear" w:color="auto" w:fill="92D050"/>
            <w:vAlign w:val="center"/>
          </w:tcPr>
          <w:p w:rsidR="00227267" w:rsidRPr="00613219" w:rsidRDefault="002272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00B050"/>
            <w:vAlign w:val="center"/>
          </w:tcPr>
          <w:p w:rsidR="00227267" w:rsidRPr="00227267" w:rsidRDefault="002272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7267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444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73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73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pct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pct"/>
            <w:gridSpan w:val="3"/>
            <w:shd w:val="clear" w:color="auto" w:fill="F2F2F2" w:themeFill="background1" w:themeFillShade="F2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227267" w:rsidRPr="00613219" w:rsidTr="00227267">
        <w:trPr>
          <w:trHeight w:val="50"/>
          <w:jc w:val="center"/>
        </w:trPr>
        <w:tc>
          <w:tcPr>
            <w:tcW w:w="1053" w:type="pct"/>
            <w:gridSpan w:val="2"/>
            <w:shd w:val="clear" w:color="auto" w:fill="00B050"/>
            <w:vAlign w:val="center"/>
          </w:tcPr>
          <w:p w:rsidR="00227267" w:rsidRPr="00613219" w:rsidRDefault="00227267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44" w:type="pct"/>
            <w:shd w:val="clear" w:color="auto" w:fill="F2F2F2" w:themeFill="background1" w:themeFillShade="F2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bottom"/>
          </w:tcPr>
          <w:p w:rsidR="00227267" w:rsidRPr="0035344A" w:rsidRDefault="00227267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bottom"/>
          </w:tcPr>
          <w:p w:rsidR="00227267" w:rsidRPr="0035344A" w:rsidRDefault="00916AD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227267" w:rsidRPr="0035344A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pct"/>
            <w:gridSpan w:val="3"/>
            <w:shd w:val="clear" w:color="auto" w:fill="F2F2F2" w:themeFill="background1" w:themeFillShade="F2"/>
            <w:vAlign w:val="bottom"/>
          </w:tcPr>
          <w:p w:rsidR="00227267" w:rsidRPr="0035344A" w:rsidRDefault="00916AD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</w:t>
            </w:r>
            <w:r w:rsidR="00227267">
              <w:rPr>
                <w:b/>
                <w:color w:val="000000"/>
                <w:sz w:val="24"/>
                <w:szCs w:val="24"/>
              </w:rPr>
              <w:t>,5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2C35F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5"/>
        <w:gridCol w:w="4372"/>
        <w:gridCol w:w="4928"/>
      </w:tblGrid>
      <w:tr w:rsidR="008761F3" w:rsidRPr="009D04EE" w:rsidTr="002B5508">
        <w:tc>
          <w:tcPr>
            <w:tcW w:w="2500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A1877" w:rsidRPr="009D04EE" w:rsidTr="002A1877">
        <w:trPr>
          <w:trHeight w:val="2464"/>
        </w:trPr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727B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Сестринский уход </w:t>
            </w:r>
            <w:r w:rsidRPr="00C25A8A">
              <w:rPr>
                <w:b/>
                <w:sz w:val="24"/>
                <w:szCs w:val="24"/>
              </w:rPr>
              <w:t>за пациентом после</w:t>
            </w:r>
            <w:r>
              <w:rPr>
                <w:b/>
                <w:sz w:val="24"/>
                <w:szCs w:val="24"/>
              </w:rPr>
              <w:t xml:space="preserve"> огнестрельного ранения</w:t>
            </w:r>
            <w:r w:rsidRPr="00C25A8A">
              <w:rPr>
                <w:b/>
                <w:sz w:val="24"/>
                <w:szCs w:val="24"/>
              </w:rPr>
              <w:t xml:space="preserve"> в условиях </w:t>
            </w:r>
            <w:r>
              <w:rPr>
                <w:b/>
                <w:sz w:val="24"/>
                <w:szCs w:val="24"/>
              </w:rPr>
              <w:t>военного госпиталя (стационара).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5F265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 острым тонзиллитом (ангиной) на дому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7705E9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</w:t>
            </w:r>
            <w:r w:rsidRPr="002A1877">
              <w:rPr>
                <w:sz w:val="24"/>
                <w:szCs w:val="24"/>
              </w:rPr>
              <w:lastRenderedPageBreak/>
              <w:t xml:space="preserve">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5F26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</w:t>
            </w:r>
            <w:r>
              <w:rPr>
                <w:b/>
                <w:sz w:val="24"/>
                <w:szCs w:val="24"/>
              </w:rPr>
              <w:t xml:space="preserve"> бронхиальной астмой на дому.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7705E9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Консультирование</w:t>
            </w:r>
            <w:r>
              <w:rPr>
                <w:b/>
                <w:sz w:val="24"/>
                <w:szCs w:val="24"/>
              </w:rPr>
              <w:t xml:space="preserve"> пациента после </w:t>
            </w:r>
            <w:r w:rsidRPr="002C35F2">
              <w:rPr>
                <w:b/>
                <w:sz w:val="24"/>
                <w:szCs w:val="24"/>
              </w:rPr>
              <w:t>тиреоидэктоми</w:t>
            </w:r>
            <w:r>
              <w:rPr>
                <w:b/>
                <w:sz w:val="24"/>
                <w:szCs w:val="24"/>
              </w:rPr>
              <w:t>и в условиях дневного стационара.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7705E9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2B550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27BF2">
              <w:rPr>
                <w:b/>
                <w:sz w:val="24"/>
                <w:szCs w:val="24"/>
              </w:rPr>
              <w:t>Проведение диспансеризации</w:t>
            </w:r>
            <w:r>
              <w:rPr>
                <w:b/>
                <w:sz w:val="24"/>
                <w:szCs w:val="24"/>
              </w:rPr>
              <w:t xml:space="preserve"> и профилактического консультирования</w:t>
            </w:r>
            <w:r w:rsidRPr="002B5508">
              <w:rPr>
                <w:b/>
                <w:sz w:val="24"/>
                <w:szCs w:val="24"/>
              </w:rPr>
              <w:t xml:space="preserve"> пациентов с факторами риска развития ХНИЗ в рамках профилактического медицинского осмотра определенных групп взрослого населения.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 xml:space="preserve">Организация и проведение занятия в рамках школы </w:t>
            </w:r>
            <w:r>
              <w:rPr>
                <w:b/>
                <w:sz w:val="24"/>
                <w:szCs w:val="24"/>
              </w:rPr>
              <w:t>пациента с сахарным диабетом 2 типа.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</w:t>
      </w:r>
      <w:r w:rsidR="001B30E6">
        <w:rPr>
          <w:rFonts w:ascii="Times New Roman" w:eastAsia="Times New Roman" w:hAnsi="Times New Roman" w:cs="Times New Roman"/>
          <w:color w:val="000000"/>
          <w:sz w:val="28"/>
          <w:szCs w:val="28"/>
        </w:rPr>
        <w:t>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B30E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  <w:r w:rsidR="00791D70" w:rsidRPr="00A4187F">
        <w:rPr>
          <w:rFonts w:ascii="Times New Roman" w:hAnsi="Times New Roman"/>
        </w:rPr>
        <w:t xml:space="preserve"> </w:t>
      </w:r>
    </w:p>
    <w:p w:rsidR="002A1877" w:rsidRDefault="002A1877" w:rsidP="002A18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B30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0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311E74" w:rsidRDefault="00311E74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B55A2" w:rsidRPr="00CF43C8" w:rsidRDefault="00730AE0" w:rsidP="00CF43C8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:rsidR="00311E74" w:rsidRDefault="00730AE0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702" w:rsidRPr="00CD3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пациентом после огнестрельного ранения в условиях военного госпиталя (стационара)</w:t>
      </w:r>
      <w:r w:rsidR="00311E74" w:rsidRPr="00311E74"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B5508" w:rsidRDefault="002B5508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5E0575" w:rsidRPr="007E7A3B" w:rsidRDefault="005E0575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Савушкин Виктор Павлович</w:t>
      </w:r>
      <w:r w:rsidR="004C0C5A">
        <w:rPr>
          <w:rFonts w:ascii="Times New Roman" w:eastAsia="Times New Roman" w:hAnsi="Times New Roman" w:cs="Times New Roman"/>
          <w:bCs/>
          <w:sz w:val="28"/>
          <w:szCs w:val="28"/>
        </w:rPr>
        <w:t>, 26 лет,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выполнения служебных задач получил огнестрельное ранение в живот и в крайне тяжелом состоянии поступил в стационар. Пациенту была проведена операция и сейчас он  находится в отделении реанимации и интенсивной терапии  в состоянии средней степени тяжести с диагнозом: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Множественное дробовое проникающее слепое ранение живота с частичным разрушением VI-VII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сегментов печени</w:t>
      </w:r>
      <w:r w:rsidRPr="005E057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Травматический шок II степени.  </w:t>
      </w:r>
      <w:r w:rsidR="00071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 мочевого пузыря. </w:t>
      </w:r>
      <w:r w:rsidR="004C0C5A"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>Цистостома.</w:t>
      </w:r>
    </w:p>
    <w:p w:rsidR="004C0C5A" w:rsidRPr="005E0575" w:rsidRDefault="00CD3702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Пациент замкнут, находится в подавлен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 настроении.</w:t>
      </w:r>
    </w:p>
    <w:p w:rsidR="00730AE0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5E0575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CD3702" w:rsidRPr="00942D40" w:rsidRDefault="00CD3702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Оказать психо-эмоциональную поддержку.</w:t>
      </w:r>
    </w:p>
    <w:p w:rsidR="005E0575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E0575" w:rsidRP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Провести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уход за цистостомой.</w:t>
      </w:r>
    </w:p>
    <w:p w:rsidR="00CF43C8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E0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:rsidR="00474B0D" w:rsidRDefault="00474B0D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3C8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F43C8" w:rsidRP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Патронаж пациента  с 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острым тонзиллитом (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ангиной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дому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вариатив)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E7A3B" w:rsidRDefault="007E7A3B" w:rsidP="007E7A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7E7A3B" w:rsidRPr="00942D40" w:rsidRDefault="00CF43C8" w:rsidP="007E7A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ка,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Кашапова Эльвира Радиковна, </w:t>
      </w:r>
      <w:r w:rsidR="00A9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дня назад появилась сильная головная боль, боль при глотании и слабость. Вчера она вызвала врача, т.к. у нее поднялась высокая температура до 39,2 градусов. Врач поставил диагноз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острый тонзиллит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Сегодня Вы приходите на патронаж.</w:t>
      </w:r>
    </w:p>
    <w:p w:rsidR="00CF43C8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951C6A" w:rsidRDefault="00951C6A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C6A" w:rsidRDefault="00730AE0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2" w:name="_Toc78885643"/>
      <w:bookmarkStart w:id="13" w:name="_Toc142037191"/>
      <w:r w:rsidR="00934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Патронаж пациента </w:t>
      </w:r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бронхиальной астмой на дому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Пациент, Аксенов Сергей Николаевич, 30 лет, был выписан из больницы неделю назад с диагнозом: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Атопическая бронхиальная астма средней степени тяжести. Стадия обострения. Дыхательная недостаточность I степени.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назначил ему проводить пикфлоуметрию и записывать полученные результаты в дневник наблюдения. Он не выполняет эту процедуру  регулярно, так как считает это пустой тратой времени. Пациент работает в книжном магазине и живет в квартире. 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Ему нравится проводить свободное время дома со своей семьей и домашними животными. В последнее время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приступы одышки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часто. </w:t>
      </w:r>
    </w:p>
    <w:p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Оказать пациенту неотложную помощь в соответствии с ситуацией.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Заполнить медицинскую документацию.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17D71" w:rsidRPr="00942D40" w:rsidRDefault="00951C6A" w:rsidP="0071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пациента согласно его потребностям.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Выполнить назначения врача.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F43C8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</w:t>
      </w:r>
      <w:bookmarkStart w:id="14" w:name="_GoBack"/>
      <w:bookmarkEnd w:id="14"/>
      <w:r>
        <w:rPr>
          <w:rFonts w:ascii="Times New Roman" w:eastAsia="Times New Roman" w:hAnsi="Times New Roman"/>
          <w:color w:val="000000"/>
          <w:sz w:val="28"/>
          <w:szCs w:val="28"/>
        </w:rPr>
        <w:t>-эмоциональную поддержку.</w:t>
      </w:r>
    </w:p>
    <w:p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F43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Консультирование пациента после тиреоидэктомии в условиях дневного стационара</w:t>
      </w:r>
      <w:r w:rsid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(вариатив)</w:t>
      </w:r>
      <w:r w:rsidR="004B11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У пациентки Талиповой Ларисы Геннадьевны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 xml:space="preserve">1 год, диагностировали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дифференцированный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рак щитовидной железы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Ей была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проведена операция по удалению щитовидной железы и регионарных лимфотических узлов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выписки из стационара ей было рекомендовано 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дневном стационаре</w:t>
      </w:r>
      <w:r w:rsid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51C6A" w:rsidRDefault="00951C6A" w:rsidP="004F7580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Пациентк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у беспокоят неприятные ощущения в области послеоперационного шва, осиплость голоса, слабость.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встревожена и боиться возникновения осложнений.</w:t>
      </w:r>
    </w:p>
    <w:p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4A4AA8" w:rsidRDefault="004A4AA8" w:rsidP="004A4AA8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:rsidR="004A4AA8" w:rsidRPr="00942D40" w:rsidRDefault="004A4AA8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D08" w:rsidRDefault="002B5508" w:rsidP="00CF43C8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диспансеризации и профилактического консультирования пациент</w:t>
      </w:r>
      <w:r w:rsidR="004A4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факторами риска развития ХНИЗ в рамках профилактического медицинского осмотра определенных групп взрослого населения</w:t>
      </w:r>
      <w:r w:rsid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(инвариант)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B5508" w:rsidRDefault="002B5508" w:rsidP="00A30D0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включая </w:t>
      </w:r>
      <w:r w:rsidRP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на подготовку.</w:t>
      </w:r>
    </w:p>
    <w:p w:rsidR="002B5508" w:rsidRPr="002B5508" w:rsidRDefault="002B5508" w:rsidP="002B550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На плановую диспансеризацию пришли пациенты: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Власов Николай Федо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>ро</w:t>
      </w:r>
      <w:r w:rsidR="00934971">
        <w:rPr>
          <w:rFonts w:ascii="Times New Roman" w:eastAsia="Times New Roman" w:hAnsi="Times New Roman" w:cs="Times New Roman"/>
          <w:bCs/>
          <w:sz w:val="28"/>
          <w:szCs w:val="28"/>
        </w:rPr>
        <w:t xml:space="preserve">вич, 36 лет,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настоянию супруги,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обратился в поликлинику с целью прохождения  диспансеризации. Сегодня пациент пришел на первый этап. 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Помочь пациенту </w:t>
      </w:r>
      <w:r w:rsidR="00A30D08">
        <w:rPr>
          <w:rFonts w:ascii="Times New Roman" w:eastAsia="Times New Roman" w:hAnsi="Times New Roman"/>
          <w:bCs/>
          <w:sz w:val="28"/>
          <w:szCs w:val="28"/>
        </w:rPr>
        <w:t>заполнить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анкет</w:t>
      </w:r>
      <w:r w:rsidR="00A30D08">
        <w:rPr>
          <w:rFonts w:ascii="Times New Roman" w:eastAsia="Times New Roman" w:hAnsi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антропометри</w:t>
      </w:r>
      <w:r w:rsidR="00CF4B99">
        <w:rPr>
          <w:rFonts w:ascii="Times New Roman" w:eastAsia="Times New Roman" w:hAnsi="Times New Roman"/>
          <w:bCs/>
          <w:sz w:val="28"/>
          <w:szCs w:val="28"/>
        </w:rPr>
        <w:t>ческие исследования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электрокардиографию в покое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</w:t>
      </w:r>
      <w:r>
        <w:rPr>
          <w:rFonts w:ascii="Times New Roman" w:eastAsia="Times New Roman" w:hAnsi="Times New Roman"/>
          <w:bCs/>
          <w:sz w:val="28"/>
          <w:szCs w:val="28"/>
        </w:rPr>
        <w:t>олнить медицинскую документацию.</w:t>
      </w:r>
    </w:p>
    <w:p w:rsidR="002B5508" w:rsidRPr="002B5508" w:rsidRDefault="002B5508" w:rsidP="00C51238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A4AA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Панова Наталья Андреевна, 48 лет.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Пришла в поликлинику на профилактическое консультирование после прохождения профилактического медицинского осмотра. </w:t>
      </w:r>
    </w:p>
    <w:p w:rsidR="002B5508" w:rsidRPr="002B5508" w:rsidRDefault="002B5508" w:rsidP="004A4A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Работает учителем младших классов.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Пациентка не завтракает, на обед предпочитает выпечку и сладости, очень плотно ужинает. Считает себя полностью здоровой, 2 раза в день выгуливает собаку. Мать пациентки страдает сахарным диабетом 2 типа.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клинико-инструментальных обследований, установлено: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168 см, вес 96 кг, АД 130/80 мм рт.ст., общий холестерин крови - 4,2 ммоль/л, холестерин ЛПНП - 3,0 ммоль/л, триглицериды - 2,0 ммоль/л. Уровень глюкозы крови - 6,9 ммоль/л. Асболютный сердечно-сосудистый риск (SCORE) - 0,38%                              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Оценить имеющиеся у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а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факторы риска развития хронических</w:t>
      </w:r>
    </w:p>
    <w:p w:rsidR="002B5508" w:rsidRPr="002B5508" w:rsidRDefault="002B5508" w:rsidP="00CF4B99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неинфекционных заболеваний.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Дать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у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рекомендации по образу жизни (питание, привычки, физическая активность)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документацию.</w:t>
      </w:r>
    </w:p>
    <w:p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1687" w:rsidRDefault="00711687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238" w:rsidRPr="00C97E44" w:rsidRDefault="00C51238" w:rsidP="00C512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Модуль З. </w:t>
      </w:r>
      <w:r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и проведение занятия в рамках школы пациента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типа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4B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51238" w:rsidRPr="00C97E44" w:rsidRDefault="00C51238" w:rsidP="00C512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минут.</w:t>
      </w:r>
    </w:p>
    <w:p w:rsidR="00C51238" w:rsidRPr="00D812B0" w:rsidRDefault="00C51238" w:rsidP="00C512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амбулаторно-поликлинического отделения создана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«Школа здоровья для пациентов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8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типа</w:t>
      </w:r>
      <w:r w:rsidRPr="00D81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управления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хроническим заболеванием путем вовлечения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участие в лечебный процесс и возможности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снижения частоты острых осложнений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цикл обучения записались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слушателя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51238" w:rsidRDefault="00C5123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51238" w:rsidRPr="001D3401" w:rsidRDefault="00C51238" w:rsidP="00C5123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До начала чемпи</w:t>
      </w:r>
      <w:r w:rsidR="00BD1B4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ната подготовить материалы (презентацию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памятку для пациентов на тему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измерения уровня сахара в крови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в рамках школы здоровья.</w:t>
      </w:r>
    </w:p>
    <w:p w:rsidR="00C51238" w:rsidRDefault="00C51238" w:rsidP="00C5123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групповое консультирование на тему «</w:t>
      </w:r>
      <w:r w:rsidRPr="00BF0178">
        <w:rPr>
          <w:rFonts w:ascii="Times New Roman" w:eastAsia="Times New Roman" w:hAnsi="Times New Roman"/>
          <w:color w:val="000000"/>
          <w:sz w:val="28"/>
          <w:szCs w:val="28"/>
        </w:rPr>
        <w:t>Самоконтроль обмена веществ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» в очном формате.</w:t>
      </w:r>
    </w:p>
    <w:p w:rsidR="002226A6" w:rsidRPr="00A2350B" w:rsidRDefault="002226A6" w:rsidP="002226A6">
      <w:pPr>
        <w:pStyle w:val="2"/>
        <w:jc w:val="center"/>
        <w:rPr>
          <w:rFonts w:ascii="Times New Roman" w:hAnsi="Times New Roman"/>
          <w:lang w:val="ru-RU"/>
        </w:rPr>
      </w:pPr>
      <w:bookmarkStart w:id="15" w:name="_Toc135739356"/>
      <w:r w:rsidRPr="00A2350B">
        <w:rPr>
          <w:rFonts w:ascii="Times New Roman" w:hAnsi="Times New Roman"/>
          <w:lang w:val="ru-RU"/>
        </w:rPr>
        <w:t>Требования к оформлению плана работы</w:t>
      </w:r>
      <w:r>
        <w:rPr>
          <w:rFonts w:ascii="Times New Roman" w:hAnsi="Times New Roman"/>
          <w:lang w:val="ru-RU"/>
        </w:rPr>
        <w:t>, плана иммунопрофилактики</w:t>
      </w:r>
      <w:r w:rsidRPr="00A2350B">
        <w:rPr>
          <w:rFonts w:ascii="Times New Roman" w:hAnsi="Times New Roman"/>
          <w:lang w:val="ru-RU"/>
        </w:rPr>
        <w:t xml:space="preserve"> и материалов для проведения занятия в рамках школы здоровья</w:t>
      </w:r>
      <w:bookmarkEnd w:id="15"/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Написать план работы с пациентом необходимо перед выполнением модулей конкурсного задания,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указав в нем манипуляции и/или мероприятия, которые медицинская сестра/брат будут осуществлять во время ухода, а также цель и время выполнения манипуляции и/или мероприятия.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документы, которые используются при выполнении модуля конкурсного задания, заполняются с указанием Ф.И.О. названия  региона и даты заполнения. Рукописные документы заполняются разборчивым почерком.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для выполнения модуля 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занятия в рамках школы пациента с сахарным диабетом 2 типа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подготовлены участником до начала чемпионата и использоваться во время выполнения задания. Презентация должна быть выполнена в формате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Электронный вариант презентации участники должны принести на электронном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USB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накопителе в день ознакомления с конкурсной площадкой.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–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для слушателей, в 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даются вполне конкретные указания о необходимости конкретных действий, шагов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Памятка должна быть выполнена в цветном варианте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листе бумаги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формата А4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информационного листка и распечатана для каждого обучающегося до начала чемпионата. </w:t>
      </w:r>
    </w:p>
    <w:p w:rsidR="00C51238" w:rsidRP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Зона 1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стационар/ дневной стационар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2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кабинет амбулаторного приема/ прививочный кабинет/ школа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C625C2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3</w:t>
      </w:r>
      <w:r w:rsidR="00EB0CA1">
        <w:rPr>
          <w:rFonts w:ascii="Times New Roman" w:eastAsia="Times New Roman" w:hAnsi="Times New Roman" w:cs="Times New Roman"/>
          <w:sz w:val="28"/>
          <w:szCs w:val="28"/>
        </w:rPr>
        <w:t xml:space="preserve"> – домашние условия.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>Все зоны воспроизводят реальные направления в данной отрасли, а именно: уход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консультирование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в условиях МО</w:t>
      </w:r>
      <w:r>
        <w:rPr>
          <w:rFonts w:ascii="Times New Roman" w:eastAsia="Times New Roman" w:hAnsi="Times New Roman"/>
          <w:sz w:val="28"/>
          <w:szCs w:val="28"/>
        </w:rPr>
        <w:t>, патронаж пациента на дому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:rsidR="00EB0CA1" w:rsidRPr="001E1F9A" w:rsidRDefault="00EB0CA1" w:rsidP="00EB0CA1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>
        <w:rPr>
          <w:rFonts w:ascii="Times New Roman" w:hAnsi="Times New Roman"/>
          <w:bCs/>
          <w:sz w:val="28"/>
          <w:szCs w:val="28"/>
        </w:rPr>
        <w:t>60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:rsidR="00EB0CA1" w:rsidRPr="001E1F9A" w:rsidRDefault="00EB0CA1" w:rsidP="00E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 нанимает профессиональных актеров или статистов и согласовывает с главным экспертом до начала чемпионата.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Статисты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должны присутствовать на инструктаже для актеров до начала соревнова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в подготовительные дни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, согласно плану работы.</w:t>
      </w:r>
    </w:p>
    <w:p w:rsidR="00EB0CA1" w:rsidRPr="001E1F9A" w:rsidRDefault="00EB0CA1" w:rsidP="00EB0C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ожидания  для конкурсантов.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59"/>
      <w:bookmarkStart w:id="17" w:name="_Toc142037192"/>
      <w:r>
        <w:rPr>
          <w:rFonts w:ascii="Times New Roman" w:eastAsia="Times New Roman" w:hAnsi="Times New Roman" w:cs="Times New Roman"/>
          <w:sz w:val="28"/>
          <w:szCs w:val="28"/>
        </w:rPr>
        <w:t>Порядок участия конкурсантов определяется главным экспертом чемпионата в присутствии всех экспертов перед началом чемпионата, методом жеребьевки. Порядок участия в чемпионате оглашается конкурсантам в день знакомства с рабочим местом.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заданий, не могут наблюдать за работой других конкурсантов. Таким образом, исключается несправедливое преимущество конкурсантов, выполняющих модуль не первыми.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всех соревновательных дней. Они могут выходить за пределы площадки компетенции в обеденный перерыв и  в установленное время, если оно указано в графике.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ожидания конкурсантам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чемпионата необходимо ознакомиться с инструкциями по применению какого-либо материала или с инструкциями производителя, он получает их заранее по решению главного эксперта. При необходимости, во время ознакомления технический эксперт организует демонстрацию на месте.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выполнения конкурсантом задания эксперты оценки фиксируют результаты в индивидуальную рукописную ведомость. После завершения выполнения конкурсантом задания руководитель группы оценки вносит итоговые оценки в обобщенную рукописную ведомость.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:rsidR="00C12147" w:rsidRPr="00662E01" w:rsidRDefault="00C12147" w:rsidP="00C121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:rsidR="00C12147" w:rsidRPr="00662E01" w:rsidRDefault="00C12147" w:rsidP="00C121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27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«Медицинский и социальный уход».</w:t>
      </w:r>
    </w:p>
    <w:p w:rsidR="00881669" w:rsidRDefault="0088166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4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Медицинская документация к модулям конкурсного задания в форме элек</w:t>
      </w:r>
      <w:r w:rsidR="00A76486">
        <w:rPr>
          <w:rFonts w:ascii="Times New Roman" w:hAnsi="Times New Roman" w:cs="Times New Roman"/>
          <w:sz w:val="28"/>
          <w:szCs w:val="28"/>
        </w:rPr>
        <w:t>тронного документооборота</w:t>
      </w:r>
      <w:r w:rsidR="00EB628C">
        <w:rPr>
          <w:rFonts w:ascii="Times New Roman" w:hAnsi="Times New Roman" w:cs="Times New Roman"/>
          <w:sz w:val="28"/>
          <w:szCs w:val="28"/>
        </w:rPr>
        <w:t>.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486" w:rsidRDefault="00A7648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486">
        <w:rPr>
          <w:rFonts w:ascii="Times New Roman" w:hAnsi="Times New Roman" w:cs="Times New Roman"/>
          <w:sz w:val="28"/>
          <w:szCs w:val="28"/>
        </w:rPr>
        <w:t>Медицинская документация к модулям конкурсного задания в письменной форме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625C2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Карта учета диспансеризации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625C2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Анкета для граждан до 65 лет на выявление ХНИЗ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625C2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Индивидуальный план лечение БА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625C2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  <w:r w:rsidR="00A76486" w:rsidRPr="00A76486">
        <w:rPr>
          <w:rFonts w:ascii="Times New Roman" w:hAnsi="Times New Roman" w:cs="Times New Roman"/>
          <w:sz w:val="28"/>
          <w:szCs w:val="28"/>
        </w:rPr>
        <w:t>Карта учета профилактического осмотра (диспансеризации)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4E588A" w:rsidRPr="00EB628C" w:rsidRDefault="00C625C2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№10</w:t>
      </w:r>
      <w:r w:rsidR="004E588A" w:rsidRPr="004E588A">
        <w:rPr>
          <w:rFonts w:ascii="Times New Roman" w:hAnsi="Times New Roman" w:cs="Times New Roman"/>
          <w:sz w:val="28"/>
          <w:szCs w:val="28"/>
        </w:rPr>
        <w:t xml:space="preserve"> Перечень медицинской документации для заполнения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8E" w:rsidRDefault="00D0648E" w:rsidP="00970F49">
      <w:pPr>
        <w:spacing w:after="0" w:line="240" w:lineRule="auto"/>
      </w:pPr>
      <w:r>
        <w:separator/>
      </w:r>
    </w:p>
  </w:endnote>
  <w:endnote w:type="continuationSeparator" w:id="0">
    <w:p w:rsidR="00D0648E" w:rsidRDefault="00D0648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34971" w:rsidRPr="00A4187F" w:rsidRDefault="00934971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E87E8B">
          <w:rPr>
            <w:rFonts w:ascii="Times New Roman" w:hAnsi="Times New Roman" w:cs="Times New Roman"/>
            <w:noProof/>
          </w:rPr>
          <w:t>21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934971" w:rsidRDefault="009349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8E" w:rsidRDefault="00D0648E" w:rsidP="00970F49">
      <w:pPr>
        <w:spacing w:after="0" w:line="240" w:lineRule="auto"/>
      </w:pPr>
      <w:r>
        <w:separator/>
      </w:r>
    </w:p>
  </w:footnote>
  <w:footnote w:type="continuationSeparator" w:id="0">
    <w:p w:rsidR="00D0648E" w:rsidRDefault="00D0648E" w:rsidP="00970F49">
      <w:pPr>
        <w:spacing w:after="0" w:line="240" w:lineRule="auto"/>
      </w:pPr>
      <w:r>
        <w:continuationSeparator/>
      </w:r>
    </w:p>
  </w:footnote>
  <w:footnote w:id="1">
    <w:p w:rsidR="00934971" w:rsidRDefault="0093497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934971" w:rsidRDefault="0093497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1EC"/>
    <w:multiLevelType w:val="hybridMultilevel"/>
    <w:tmpl w:val="658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43786"/>
    <w:multiLevelType w:val="hybridMultilevel"/>
    <w:tmpl w:val="C334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62D37"/>
    <w:multiLevelType w:val="hybridMultilevel"/>
    <w:tmpl w:val="B23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4FA3FE6"/>
    <w:multiLevelType w:val="hybridMultilevel"/>
    <w:tmpl w:val="302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5"/>
  </w:num>
  <w:num w:numId="20">
    <w:abstractNumId w:val="19"/>
  </w:num>
  <w:num w:numId="21">
    <w:abstractNumId w:val="14"/>
  </w:num>
  <w:num w:numId="22">
    <w:abstractNumId w:val="5"/>
  </w:num>
  <w:num w:numId="23">
    <w:abstractNumId w:val="9"/>
  </w:num>
  <w:num w:numId="24">
    <w:abstractNumId w:val="20"/>
  </w:num>
  <w:num w:numId="25">
    <w:abstractNumId w:val="18"/>
  </w:num>
  <w:num w:numId="26">
    <w:abstractNumId w:val="16"/>
  </w:num>
  <w:num w:numId="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1F59"/>
    <w:rsid w:val="000732FF"/>
    <w:rsid w:val="00081D65"/>
    <w:rsid w:val="000A1F96"/>
    <w:rsid w:val="000A3A09"/>
    <w:rsid w:val="000B3397"/>
    <w:rsid w:val="000B55A2"/>
    <w:rsid w:val="000D1907"/>
    <w:rsid w:val="000D258B"/>
    <w:rsid w:val="000D43CC"/>
    <w:rsid w:val="000D4C46"/>
    <w:rsid w:val="000D74AA"/>
    <w:rsid w:val="000F0FC3"/>
    <w:rsid w:val="000F4E6D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A5F63"/>
    <w:rsid w:val="001B2218"/>
    <w:rsid w:val="001B30E6"/>
    <w:rsid w:val="001B4B65"/>
    <w:rsid w:val="001C1282"/>
    <w:rsid w:val="001C3B5E"/>
    <w:rsid w:val="001C63E7"/>
    <w:rsid w:val="001D3744"/>
    <w:rsid w:val="001E1DF9"/>
    <w:rsid w:val="00220E70"/>
    <w:rsid w:val="002226A6"/>
    <w:rsid w:val="002228E8"/>
    <w:rsid w:val="00227267"/>
    <w:rsid w:val="00237603"/>
    <w:rsid w:val="00247E8C"/>
    <w:rsid w:val="00270E01"/>
    <w:rsid w:val="002776A1"/>
    <w:rsid w:val="0029547E"/>
    <w:rsid w:val="002A1877"/>
    <w:rsid w:val="002B1426"/>
    <w:rsid w:val="002B3DBB"/>
    <w:rsid w:val="002B5508"/>
    <w:rsid w:val="002C35F2"/>
    <w:rsid w:val="002F2906"/>
    <w:rsid w:val="00311E74"/>
    <w:rsid w:val="003242E1"/>
    <w:rsid w:val="00325257"/>
    <w:rsid w:val="00333911"/>
    <w:rsid w:val="00334165"/>
    <w:rsid w:val="003531E7"/>
    <w:rsid w:val="0035344A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74B0D"/>
    <w:rsid w:val="0047761E"/>
    <w:rsid w:val="0048561A"/>
    <w:rsid w:val="004904C5"/>
    <w:rsid w:val="004917C4"/>
    <w:rsid w:val="004A07A5"/>
    <w:rsid w:val="004A4AA8"/>
    <w:rsid w:val="004A7E60"/>
    <w:rsid w:val="004B116C"/>
    <w:rsid w:val="004B692B"/>
    <w:rsid w:val="004C0C5A"/>
    <w:rsid w:val="004C3CAF"/>
    <w:rsid w:val="004C703E"/>
    <w:rsid w:val="004D096E"/>
    <w:rsid w:val="004E588A"/>
    <w:rsid w:val="004E785E"/>
    <w:rsid w:val="004E7905"/>
    <w:rsid w:val="004F7580"/>
    <w:rsid w:val="005055FF"/>
    <w:rsid w:val="00510059"/>
    <w:rsid w:val="00554CBB"/>
    <w:rsid w:val="005560AC"/>
    <w:rsid w:val="00557CC0"/>
    <w:rsid w:val="0056194A"/>
    <w:rsid w:val="00565B7C"/>
    <w:rsid w:val="00580663"/>
    <w:rsid w:val="005962D5"/>
    <w:rsid w:val="005A1625"/>
    <w:rsid w:val="005A203B"/>
    <w:rsid w:val="005B05D5"/>
    <w:rsid w:val="005B0DEC"/>
    <w:rsid w:val="005B66FC"/>
    <w:rsid w:val="005C6A23"/>
    <w:rsid w:val="005E0575"/>
    <w:rsid w:val="005E30DC"/>
    <w:rsid w:val="005F265C"/>
    <w:rsid w:val="00605DD7"/>
    <w:rsid w:val="0060658F"/>
    <w:rsid w:val="00613219"/>
    <w:rsid w:val="00613596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12B6"/>
    <w:rsid w:val="006C6D6D"/>
    <w:rsid w:val="006C7A3B"/>
    <w:rsid w:val="006C7CE4"/>
    <w:rsid w:val="006F4464"/>
    <w:rsid w:val="00711687"/>
    <w:rsid w:val="00714CA4"/>
    <w:rsid w:val="00717D71"/>
    <w:rsid w:val="00725013"/>
    <w:rsid w:val="007250D9"/>
    <w:rsid w:val="007274B8"/>
    <w:rsid w:val="00727BF2"/>
    <w:rsid w:val="00727F97"/>
    <w:rsid w:val="00730AE0"/>
    <w:rsid w:val="0074372D"/>
    <w:rsid w:val="007604F9"/>
    <w:rsid w:val="00764773"/>
    <w:rsid w:val="007705E9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5AA"/>
    <w:rsid w:val="007E73B4"/>
    <w:rsid w:val="007E7A3B"/>
    <w:rsid w:val="007F6BA4"/>
    <w:rsid w:val="008025FD"/>
    <w:rsid w:val="00812516"/>
    <w:rsid w:val="00832EBB"/>
    <w:rsid w:val="00834734"/>
    <w:rsid w:val="00835BF6"/>
    <w:rsid w:val="008546BA"/>
    <w:rsid w:val="008761F3"/>
    <w:rsid w:val="00881669"/>
    <w:rsid w:val="00881DD2"/>
    <w:rsid w:val="00882B54"/>
    <w:rsid w:val="008912AE"/>
    <w:rsid w:val="008B0F23"/>
    <w:rsid w:val="008B560B"/>
    <w:rsid w:val="008B6B98"/>
    <w:rsid w:val="008C41F7"/>
    <w:rsid w:val="008D6DCF"/>
    <w:rsid w:val="008E5424"/>
    <w:rsid w:val="00900604"/>
    <w:rsid w:val="00901689"/>
    <w:rsid w:val="009018F0"/>
    <w:rsid w:val="00906E82"/>
    <w:rsid w:val="00916ADA"/>
    <w:rsid w:val="009203A8"/>
    <w:rsid w:val="00934971"/>
    <w:rsid w:val="00945E13"/>
    <w:rsid w:val="00951C6A"/>
    <w:rsid w:val="00953113"/>
    <w:rsid w:val="00954B97"/>
    <w:rsid w:val="00955127"/>
    <w:rsid w:val="00956BC9"/>
    <w:rsid w:val="00961DA0"/>
    <w:rsid w:val="009643BC"/>
    <w:rsid w:val="00970F49"/>
    <w:rsid w:val="009715DA"/>
    <w:rsid w:val="00976338"/>
    <w:rsid w:val="009931F0"/>
    <w:rsid w:val="009955F8"/>
    <w:rsid w:val="009A1CBC"/>
    <w:rsid w:val="009A36AD"/>
    <w:rsid w:val="009B18A2"/>
    <w:rsid w:val="009C44F9"/>
    <w:rsid w:val="009D04EE"/>
    <w:rsid w:val="009E37D3"/>
    <w:rsid w:val="009E52E7"/>
    <w:rsid w:val="009F35A9"/>
    <w:rsid w:val="009F57C0"/>
    <w:rsid w:val="00A0510D"/>
    <w:rsid w:val="00A11569"/>
    <w:rsid w:val="00A204BB"/>
    <w:rsid w:val="00A20A67"/>
    <w:rsid w:val="00A27EE4"/>
    <w:rsid w:val="00A30D08"/>
    <w:rsid w:val="00A36EE2"/>
    <w:rsid w:val="00A4187F"/>
    <w:rsid w:val="00A57976"/>
    <w:rsid w:val="00A636B8"/>
    <w:rsid w:val="00A76486"/>
    <w:rsid w:val="00A8496D"/>
    <w:rsid w:val="00A85D42"/>
    <w:rsid w:val="00A87627"/>
    <w:rsid w:val="00A91D4B"/>
    <w:rsid w:val="00A925D7"/>
    <w:rsid w:val="00A962D4"/>
    <w:rsid w:val="00A9790B"/>
    <w:rsid w:val="00AA2B8A"/>
    <w:rsid w:val="00AA52AC"/>
    <w:rsid w:val="00AC7652"/>
    <w:rsid w:val="00AD2200"/>
    <w:rsid w:val="00AE6AB7"/>
    <w:rsid w:val="00AE7A32"/>
    <w:rsid w:val="00AF7EA1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8709D"/>
    <w:rsid w:val="00BA2CF0"/>
    <w:rsid w:val="00BC3813"/>
    <w:rsid w:val="00BC7808"/>
    <w:rsid w:val="00BD1B4B"/>
    <w:rsid w:val="00BD6225"/>
    <w:rsid w:val="00BE099A"/>
    <w:rsid w:val="00C06EBC"/>
    <w:rsid w:val="00C0723F"/>
    <w:rsid w:val="00C12147"/>
    <w:rsid w:val="00C17B01"/>
    <w:rsid w:val="00C21E3A"/>
    <w:rsid w:val="00C26C83"/>
    <w:rsid w:val="00C31CA1"/>
    <w:rsid w:val="00C51238"/>
    <w:rsid w:val="00C52383"/>
    <w:rsid w:val="00C56A9B"/>
    <w:rsid w:val="00C625C2"/>
    <w:rsid w:val="00C740CF"/>
    <w:rsid w:val="00C8277D"/>
    <w:rsid w:val="00C8386E"/>
    <w:rsid w:val="00C86827"/>
    <w:rsid w:val="00C95538"/>
    <w:rsid w:val="00C96567"/>
    <w:rsid w:val="00C97E44"/>
    <w:rsid w:val="00CA6CCD"/>
    <w:rsid w:val="00CC50B7"/>
    <w:rsid w:val="00CD3702"/>
    <w:rsid w:val="00CD66EF"/>
    <w:rsid w:val="00CE2498"/>
    <w:rsid w:val="00CE36B8"/>
    <w:rsid w:val="00CF0DA9"/>
    <w:rsid w:val="00CF43C8"/>
    <w:rsid w:val="00CF4B99"/>
    <w:rsid w:val="00D02C00"/>
    <w:rsid w:val="00D0648E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A7DE3"/>
    <w:rsid w:val="00DC7F7C"/>
    <w:rsid w:val="00DE39D8"/>
    <w:rsid w:val="00DE5614"/>
    <w:rsid w:val="00E0407E"/>
    <w:rsid w:val="00E04FDF"/>
    <w:rsid w:val="00E15F2A"/>
    <w:rsid w:val="00E279E8"/>
    <w:rsid w:val="00E579D6"/>
    <w:rsid w:val="00E75567"/>
    <w:rsid w:val="00E805BF"/>
    <w:rsid w:val="00E8410F"/>
    <w:rsid w:val="00E857D6"/>
    <w:rsid w:val="00E87E8B"/>
    <w:rsid w:val="00EA0163"/>
    <w:rsid w:val="00EA0C3A"/>
    <w:rsid w:val="00EA30C6"/>
    <w:rsid w:val="00EB0CA1"/>
    <w:rsid w:val="00EB2779"/>
    <w:rsid w:val="00EB628C"/>
    <w:rsid w:val="00ED18F9"/>
    <w:rsid w:val="00ED53C9"/>
    <w:rsid w:val="00EE5247"/>
    <w:rsid w:val="00EE7DA3"/>
    <w:rsid w:val="00F1662D"/>
    <w:rsid w:val="00F3099C"/>
    <w:rsid w:val="00F35F4F"/>
    <w:rsid w:val="00F43329"/>
    <w:rsid w:val="00F45CDF"/>
    <w:rsid w:val="00F50052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ECA3"/>
  <w15:docId w15:val="{5096C9EC-416B-49C8-93B1-C6344000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20DA-07A1-4E66-A82A-F125321C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5586</Words>
  <Characters>31841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Administrator</cp:lastModifiedBy>
  <cp:revision>24</cp:revision>
  <dcterms:created xsi:type="dcterms:W3CDTF">2023-08-04T11:36:00Z</dcterms:created>
  <dcterms:modified xsi:type="dcterms:W3CDTF">2025-02-13T06:32:00Z</dcterms:modified>
</cp:coreProperties>
</file>